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63" w:rsidRPr="0032525A" w:rsidRDefault="00416D63" w:rsidP="00872C6D">
      <w:pPr>
        <w:widowControl/>
        <w:shd w:val="clear" w:color="auto" w:fill="FFFFFF"/>
        <w:spacing w:line="270" w:lineRule="atLeast"/>
        <w:ind w:firstLine="452"/>
        <w:jc w:val="center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r w:rsidRPr="003252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厦门</w:t>
      </w:r>
      <w:r w:rsidRPr="0032525A">
        <w:rPr>
          <w:rFonts w:ascii="宋体" w:eastAsia="宋体" w:hAnsi="宋体" w:cs="宋体"/>
          <w:b/>
          <w:bCs/>
          <w:kern w:val="0"/>
          <w:sz w:val="30"/>
          <w:szCs w:val="30"/>
        </w:rPr>
        <w:t>大学南洋研究院</w:t>
      </w:r>
      <w:r w:rsidR="00C626A9" w:rsidRPr="003252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201</w:t>
      </w:r>
      <w:r w:rsidR="003E2775" w:rsidRPr="003252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7</w:t>
      </w:r>
      <w:r w:rsidRPr="003252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年博士研究生复试工作实施细则</w:t>
      </w:r>
    </w:p>
    <w:p w:rsidR="00416D63" w:rsidRPr="0032525A" w:rsidRDefault="00416D63" w:rsidP="00416D63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根据教育部相关文件精神及《厦门大学201</w:t>
      </w:r>
      <w:r w:rsidR="003E2775" w:rsidRPr="0032525A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年普通</w:t>
      </w:r>
      <w:r w:rsidRPr="0032525A">
        <w:rPr>
          <w:rFonts w:ascii="宋体" w:eastAsia="宋体" w:hAnsi="宋体" w:cs="宋体"/>
          <w:kern w:val="0"/>
          <w:sz w:val="24"/>
          <w:szCs w:val="24"/>
        </w:rPr>
        <w:t>招考类博士研究生复试录取工作意见》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，结合本院具体情况，特制订厦门大学国际关系学院/南洋研究院</w:t>
      </w:r>
      <w:r w:rsidR="003A2F4B" w:rsidRPr="0032525A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3E2775" w:rsidRPr="0032525A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年博士</w:t>
      </w:r>
      <w:r w:rsidRPr="0032525A">
        <w:rPr>
          <w:rFonts w:ascii="宋体" w:eastAsia="宋体" w:hAnsi="宋体" w:cs="宋体"/>
          <w:kern w:val="0"/>
          <w:sz w:val="24"/>
          <w:szCs w:val="24"/>
        </w:rPr>
        <w:t>研究生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复试录取工作实施细则</w:t>
      </w:r>
      <w:r w:rsidR="00AC2788" w:rsidRPr="0032525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72C6D" w:rsidRPr="0032525A" w:rsidRDefault="00872C6D" w:rsidP="00416D63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16D63" w:rsidRPr="0032525A" w:rsidRDefault="00416D63" w:rsidP="00E539CF">
      <w:pPr>
        <w:pStyle w:val="a3"/>
        <w:widowControl/>
        <w:numPr>
          <w:ilvl w:val="0"/>
          <w:numId w:val="1"/>
        </w:numPr>
        <w:shd w:val="clear" w:color="auto" w:fill="FFFFFF"/>
        <w:spacing w:line="270" w:lineRule="atLeast"/>
        <w:ind w:firstLineChars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复试录取工作的指导思想和原则</w:t>
      </w:r>
    </w:p>
    <w:p w:rsidR="00872C6D" w:rsidRPr="0032525A" w:rsidRDefault="00E539CF" w:rsidP="00872C6D">
      <w:pPr>
        <w:ind w:leftChars="225" w:left="473"/>
        <w:jc w:val="left"/>
        <w:rPr>
          <w:rFonts w:ascii="宋体" w:hAnsi="宋体" w:cs="宋体"/>
          <w:kern w:val="0"/>
          <w:sz w:val="24"/>
        </w:rPr>
      </w:pPr>
      <w:r w:rsidRPr="0032525A">
        <w:rPr>
          <w:rFonts w:ascii="宋体" w:hAnsi="宋体" w:cs="宋体" w:hint="eastAsia"/>
          <w:kern w:val="0"/>
          <w:sz w:val="24"/>
        </w:rPr>
        <w:t>坚持公开、公平、公正和科学选拔的原则，德智体全面衡量，择优选拔，</w:t>
      </w:r>
    </w:p>
    <w:p w:rsidR="00E539CF" w:rsidRPr="0032525A" w:rsidRDefault="00E539CF" w:rsidP="00872C6D">
      <w:pPr>
        <w:jc w:val="left"/>
        <w:rPr>
          <w:rFonts w:ascii="宋体" w:hAnsi="宋体" w:cs="宋体"/>
          <w:kern w:val="0"/>
          <w:sz w:val="24"/>
        </w:rPr>
      </w:pPr>
      <w:r w:rsidRPr="0032525A">
        <w:rPr>
          <w:rFonts w:ascii="宋体" w:hAnsi="宋体" w:cs="宋体" w:hint="eastAsia"/>
          <w:kern w:val="0"/>
          <w:sz w:val="24"/>
        </w:rPr>
        <w:t>确保质量，按需招生，宁缺毋滥。</w:t>
      </w:r>
    </w:p>
    <w:p w:rsidR="00E539CF" w:rsidRPr="0032525A" w:rsidRDefault="00E539CF" w:rsidP="00E539C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416D63" w:rsidRPr="0032525A" w:rsidRDefault="00416D63" w:rsidP="00E539CF">
      <w:pPr>
        <w:pStyle w:val="a3"/>
        <w:widowControl/>
        <w:numPr>
          <w:ilvl w:val="0"/>
          <w:numId w:val="1"/>
        </w:numPr>
        <w:shd w:val="clear" w:color="auto" w:fill="FFFFFF"/>
        <w:spacing w:line="270" w:lineRule="atLeast"/>
        <w:ind w:firstLineChars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组织管理</w:t>
      </w:r>
    </w:p>
    <w:p w:rsidR="00E539CF" w:rsidRPr="0032525A" w:rsidRDefault="00E539CF" w:rsidP="00E539CF">
      <w:pPr>
        <w:ind w:firstLineChars="200" w:firstLine="480"/>
        <w:rPr>
          <w:sz w:val="24"/>
        </w:rPr>
      </w:pPr>
      <w:r w:rsidRPr="0032525A">
        <w:rPr>
          <w:sz w:val="24"/>
        </w:rPr>
        <w:t>1</w:t>
      </w:r>
      <w:r w:rsidRPr="0032525A">
        <w:rPr>
          <w:sz w:val="24"/>
        </w:rPr>
        <w:t>、学院成立研究生复试录取工作领导小组，负责制订</w:t>
      </w:r>
      <w:r w:rsidRPr="0032525A">
        <w:rPr>
          <w:rFonts w:hint="eastAsia"/>
          <w:sz w:val="24"/>
        </w:rPr>
        <w:t>本</w:t>
      </w:r>
      <w:r w:rsidRPr="0032525A">
        <w:rPr>
          <w:sz w:val="24"/>
        </w:rPr>
        <w:t>院复试工作具体方案并组织实施，指导复试小组进行相应考核工作。</w:t>
      </w:r>
    </w:p>
    <w:p w:rsidR="00E539CF" w:rsidRPr="0032525A" w:rsidRDefault="00E539CF" w:rsidP="00E539CF">
      <w:pPr>
        <w:ind w:firstLineChars="200" w:firstLine="480"/>
        <w:rPr>
          <w:sz w:val="24"/>
        </w:rPr>
      </w:pPr>
      <w:r w:rsidRPr="0032525A">
        <w:rPr>
          <w:rFonts w:hint="eastAsia"/>
          <w:sz w:val="24"/>
        </w:rPr>
        <w:t>2</w:t>
      </w:r>
      <w:r w:rsidRPr="0032525A">
        <w:rPr>
          <w:rFonts w:hint="eastAsia"/>
          <w:sz w:val="24"/>
        </w:rPr>
        <w:t>、</w:t>
      </w:r>
      <w:r w:rsidRPr="0032525A">
        <w:rPr>
          <w:sz w:val="24"/>
        </w:rPr>
        <w:t>按专业成立复试小组，在复试录取工作领导小组的指导下，负责确定考生面试和实践能力考核的具体内容、评分标准、程序，并具体组织实施。</w:t>
      </w:r>
    </w:p>
    <w:p w:rsidR="00E539CF" w:rsidRPr="0032525A" w:rsidRDefault="00E539CF" w:rsidP="00E539CF">
      <w:pPr>
        <w:ind w:firstLineChars="200" w:firstLine="480"/>
        <w:rPr>
          <w:sz w:val="24"/>
        </w:rPr>
      </w:pPr>
      <w:r w:rsidRPr="0032525A">
        <w:rPr>
          <w:rFonts w:hint="eastAsia"/>
          <w:sz w:val="24"/>
        </w:rPr>
        <w:t>3</w:t>
      </w:r>
      <w:r w:rsidRPr="0032525A">
        <w:rPr>
          <w:rFonts w:hint="eastAsia"/>
          <w:sz w:val="24"/>
        </w:rPr>
        <w:t>、</w:t>
      </w:r>
      <w:r w:rsidRPr="0032525A">
        <w:rPr>
          <w:sz w:val="24"/>
        </w:rPr>
        <w:t>各复试</w:t>
      </w:r>
      <w:r w:rsidRPr="0032525A">
        <w:rPr>
          <w:rFonts w:hint="eastAsia"/>
          <w:sz w:val="24"/>
        </w:rPr>
        <w:t>考核</w:t>
      </w:r>
      <w:r w:rsidRPr="0032525A">
        <w:rPr>
          <w:sz w:val="24"/>
        </w:rPr>
        <w:t>小组，由</w:t>
      </w:r>
      <w:r w:rsidRPr="0032525A">
        <w:rPr>
          <w:rFonts w:hint="eastAsia"/>
          <w:sz w:val="24"/>
        </w:rPr>
        <w:t>5</w:t>
      </w:r>
      <w:r w:rsidRPr="0032525A">
        <w:rPr>
          <w:sz w:val="24"/>
        </w:rPr>
        <w:t>名</w:t>
      </w:r>
      <w:r w:rsidRPr="0032525A">
        <w:rPr>
          <w:rFonts w:hint="eastAsia"/>
          <w:sz w:val="24"/>
        </w:rPr>
        <w:t>本</w:t>
      </w:r>
      <w:r w:rsidRPr="0032525A">
        <w:rPr>
          <w:sz w:val="24"/>
        </w:rPr>
        <w:t>学科副教授</w:t>
      </w:r>
      <w:r w:rsidRPr="0032525A">
        <w:rPr>
          <w:rFonts w:hint="eastAsia"/>
          <w:sz w:val="24"/>
        </w:rPr>
        <w:t>职称</w:t>
      </w:r>
      <w:r w:rsidRPr="0032525A">
        <w:rPr>
          <w:sz w:val="24"/>
        </w:rPr>
        <w:t>（含）或相当专业</w:t>
      </w:r>
      <w:r w:rsidRPr="0032525A">
        <w:rPr>
          <w:rFonts w:hint="eastAsia"/>
          <w:sz w:val="24"/>
        </w:rPr>
        <w:t>技术</w:t>
      </w:r>
      <w:r w:rsidRPr="0032525A">
        <w:rPr>
          <w:sz w:val="24"/>
        </w:rPr>
        <w:t>职务以上专家</w:t>
      </w:r>
      <w:r w:rsidRPr="0032525A">
        <w:rPr>
          <w:rFonts w:hint="eastAsia"/>
          <w:sz w:val="24"/>
        </w:rPr>
        <w:t>组成</w:t>
      </w:r>
      <w:r w:rsidRPr="0032525A">
        <w:rPr>
          <w:sz w:val="24"/>
        </w:rPr>
        <w:t>，并设组长一名。</w:t>
      </w:r>
    </w:p>
    <w:p w:rsidR="00E539CF" w:rsidRPr="0032525A" w:rsidRDefault="00E539CF" w:rsidP="00E539CF">
      <w:pPr>
        <w:ind w:firstLineChars="200" w:firstLine="480"/>
        <w:rPr>
          <w:sz w:val="24"/>
        </w:rPr>
      </w:pPr>
    </w:p>
    <w:p w:rsidR="00416D63" w:rsidRPr="0032525A" w:rsidRDefault="00416D63" w:rsidP="00E539CF">
      <w:pPr>
        <w:widowControl/>
        <w:shd w:val="clear" w:color="auto" w:fill="FFFFFF"/>
        <w:spacing w:line="270" w:lineRule="atLeast"/>
        <w:ind w:firstLineChars="200" w:firstLine="482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2525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三、复试</w:t>
      </w:r>
    </w:p>
    <w:p w:rsidR="00416D63" w:rsidRPr="0032525A" w:rsidRDefault="00416D63" w:rsidP="00B9140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BF22EF" w:rsidRPr="0032525A">
        <w:rPr>
          <w:rFonts w:ascii="宋体" w:eastAsia="宋体" w:hAnsi="宋体" w:cs="宋体" w:hint="eastAsia"/>
          <w:b/>
          <w:kern w:val="0"/>
          <w:sz w:val="24"/>
          <w:szCs w:val="24"/>
        </w:rPr>
        <w:t>复试分数线</w:t>
      </w:r>
    </w:p>
    <w:p w:rsidR="003E2775" w:rsidRPr="0032525A" w:rsidRDefault="003E2775" w:rsidP="003E27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 xml:space="preserve">    本院201</w:t>
      </w:r>
      <w:r w:rsidRPr="0032525A">
        <w:rPr>
          <w:rFonts w:ascii="宋体" w:eastAsia="宋体" w:hAnsi="宋体" w:cs="宋体"/>
          <w:kern w:val="0"/>
          <w:sz w:val="24"/>
          <w:szCs w:val="24"/>
        </w:rPr>
        <w:t>7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年博士研究生的复试分数线为：</w:t>
      </w: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1457"/>
        <w:gridCol w:w="765"/>
        <w:gridCol w:w="1215"/>
        <w:gridCol w:w="1215"/>
        <w:gridCol w:w="915"/>
        <w:gridCol w:w="1320"/>
        <w:gridCol w:w="1409"/>
      </w:tblGrid>
      <w:tr w:rsidR="0032525A" w:rsidRPr="0032525A" w:rsidTr="00CF3D28">
        <w:trPr>
          <w:trHeight w:val="52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业务课一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业务课二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上线人数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2525A" w:rsidRPr="0032525A" w:rsidTr="00CF3D28">
        <w:trPr>
          <w:trHeight w:val="5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25A" w:rsidRPr="0032525A" w:rsidTr="00CF3D28">
        <w:trPr>
          <w:trHeight w:val="5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国际关系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2775" w:rsidRPr="0032525A" w:rsidTr="00CF3D28">
        <w:trPr>
          <w:trHeight w:val="5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世界经济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25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75" w:rsidRPr="0032525A" w:rsidRDefault="003E2775" w:rsidP="00CF3D28">
            <w:pPr>
              <w:widowControl/>
              <w:shd w:val="clear" w:color="auto" w:fill="FFFFFF"/>
              <w:spacing w:line="360" w:lineRule="auto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E2775" w:rsidRPr="0032525A" w:rsidRDefault="003E2775" w:rsidP="00B9140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16D63" w:rsidRPr="0032525A" w:rsidRDefault="00416D63" w:rsidP="00B9140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Pr="0032525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复试资格审查</w:t>
      </w:r>
    </w:p>
    <w:p w:rsidR="00C626A9" w:rsidRPr="0032525A" w:rsidRDefault="00C626A9" w:rsidP="00C626A9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1.填写完整并密封完好的《厦门大学 201</w:t>
      </w:r>
      <w:r w:rsidR="003E2775" w:rsidRPr="0032525A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年博士研究生政治表现情况审查表》（该表可在厦门大学招生办网页：http://zs.xmu.edu.cn 下载）</w:t>
      </w:r>
      <w:r w:rsidRPr="0032525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；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3E2775" w:rsidRPr="0032525A" w:rsidRDefault="00C626A9" w:rsidP="00C626A9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3E2775" w:rsidRPr="0032525A">
        <w:rPr>
          <w:rFonts w:ascii="宋体" w:eastAsia="宋体" w:hAnsi="宋体" w:cs="宋体" w:hint="eastAsia"/>
          <w:kern w:val="0"/>
          <w:sz w:val="24"/>
          <w:szCs w:val="24"/>
        </w:rPr>
        <w:t xml:space="preserve"> 毕业证书、学位证书原件（应届生携学生证原件，境外</w:t>
      </w:r>
      <w:r w:rsidR="003E2775" w:rsidRPr="0032525A">
        <w:rPr>
          <w:rFonts w:ascii="宋体" w:eastAsia="宋体" w:hAnsi="宋体" w:cs="宋体"/>
          <w:kern w:val="0"/>
          <w:sz w:val="24"/>
          <w:szCs w:val="24"/>
        </w:rPr>
        <w:t>学历考生还需携带教育部留学服务中心</w:t>
      </w:r>
      <w:r w:rsidR="003E2775" w:rsidRPr="0032525A">
        <w:rPr>
          <w:rFonts w:ascii="宋体" w:eastAsia="宋体" w:hAnsi="宋体" w:cs="宋体" w:hint="eastAsia"/>
          <w:kern w:val="0"/>
          <w:sz w:val="24"/>
          <w:szCs w:val="24"/>
        </w:rPr>
        <w:t>学历</w:t>
      </w:r>
      <w:r w:rsidR="003E2775" w:rsidRPr="0032525A">
        <w:rPr>
          <w:rFonts w:ascii="宋体" w:eastAsia="宋体" w:hAnsi="宋体" w:cs="宋体"/>
          <w:kern w:val="0"/>
          <w:sz w:val="24"/>
          <w:szCs w:val="24"/>
        </w:rPr>
        <w:t>认证书原件</w:t>
      </w:r>
      <w:r w:rsidR="003E2775" w:rsidRPr="0032525A">
        <w:rPr>
          <w:rFonts w:ascii="宋体" w:eastAsia="宋体" w:hAnsi="宋体" w:cs="宋体" w:hint="eastAsia"/>
          <w:kern w:val="0"/>
          <w:sz w:val="24"/>
          <w:szCs w:val="24"/>
        </w:rPr>
        <w:t>）；</w:t>
      </w:r>
    </w:p>
    <w:p w:rsidR="00C626A9" w:rsidRPr="0032525A" w:rsidRDefault="00C626A9" w:rsidP="00C626A9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 xml:space="preserve">3.身份证原件； </w:t>
      </w:r>
    </w:p>
    <w:p w:rsidR="00C626A9" w:rsidRPr="0032525A" w:rsidRDefault="00C626A9" w:rsidP="00C626A9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 xml:space="preserve">4.准考证； </w:t>
      </w:r>
    </w:p>
    <w:p w:rsidR="00C626A9" w:rsidRPr="0032525A" w:rsidRDefault="00C626A9" w:rsidP="00C626A9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 xml:space="preserve">5.一张近期 1 寸免冠彩照，用于体检； </w:t>
      </w:r>
    </w:p>
    <w:p w:rsidR="00C626A9" w:rsidRPr="0032525A" w:rsidRDefault="00C626A9" w:rsidP="00C626A9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 xml:space="preserve">6.体检表（须在厦门大学医院体检，可在复试后补交）。 </w:t>
      </w:r>
    </w:p>
    <w:p w:rsidR="00C626A9" w:rsidRPr="0032525A" w:rsidRDefault="00C626A9" w:rsidP="00C626A9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同等学力考生还需提供本科毕业证书学位证书原件，5 门及以上所报学科专业的硕士学位课程成绩证明。在全国核心期刊以第一作者发表两篇及以上与报考学科相关的论文，或获得省、部级及以上与报考学科相关的科技成果奖励的证明。</w:t>
      </w:r>
    </w:p>
    <w:p w:rsidR="00C626A9" w:rsidRPr="0032525A" w:rsidRDefault="00C626A9" w:rsidP="00C626A9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 xml:space="preserve">注意：凡未进行资格审查或资格审查未通过的考生一律不予录取。 </w:t>
      </w:r>
    </w:p>
    <w:p w:rsidR="00C626A9" w:rsidRPr="0032525A" w:rsidRDefault="00C626A9" w:rsidP="00416D63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16D63" w:rsidRPr="0032525A" w:rsidRDefault="00416D63" w:rsidP="00416D63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注：政审表一般由考生档案所在单位填写、签字并盖章；若考生档案由工作单位寄挂在人才市场，则由考生工作单位填写、签字并盖章。</w:t>
      </w:r>
    </w:p>
    <w:p w:rsidR="00E539CF" w:rsidRPr="0032525A" w:rsidRDefault="00E539CF" w:rsidP="00416D63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416D63" w:rsidRPr="0032525A" w:rsidRDefault="00416D63" w:rsidP="00B9140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（三）</w:t>
      </w:r>
      <w:r w:rsidRPr="0032525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复试内容和复试方式</w:t>
      </w:r>
    </w:p>
    <w:p w:rsidR="00E539CF" w:rsidRPr="0032525A" w:rsidRDefault="00E539CF" w:rsidP="00B9140F">
      <w:pPr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（1）复试内容主要包括：专业素质和能力测试，综合素质及能力测试，外语测试。</w:t>
      </w:r>
    </w:p>
    <w:p w:rsidR="00E539CF" w:rsidRPr="0032525A" w:rsidRDefault="00E539CF" w:rsidP="00E539CF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复试方式分为：笔试、面试。</w:t>
      </w:r>
    </w:p>
    <w:p w:rsidR="00E539CF" w:rsidRPr="0032525A" w:rsidRDefault="00E539CF" w:rsidP="00E539CF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2525A">
        <w:rPr>
          <w:rFonts w:ascii="宋体" w:eastAsia="宋体" w:hAnsi="宋体" w:cs="Times New Roman" w:hint="eastAsia"/>
          <w:sz w:val="24"/>
          <w:szCs w:val="24"/>
        </w:rPr>
        <w:t>笔试：</w:t>
      </w:r>
      <w:r w:rsidRPr="0032525A">
        <w:rPr>
          <w:rFonts w:ascii="宋体" w:eastAsia="宋体" w:hAnsi="宋体" w:cs="Times New Roman"/>
          <w:sz w:val="24"/>
          <w:szCs w:val="24"/>
        </w:rPr>
        <w:t>主要为专业课测试</w:t>
      </w:r>
      <w:r w:rsidR="00BF22EF" w:rsidRPr="0032525A">
        <w:rPr>
          <w:rFonts w:ascii="宋体" w:eastAsia="宋体" w:hAnsi="宋体" w:cs="Times New Roman" w:hint="eastAsia"/>
          <w:sz w:val="24"/>
          <w:szCs w:val="24"/>
        </w:rPr>
        <w:t>和</w:t>
      </w:r>
      <w:r w:rsidR="00BF22EF" w:rsidRPr="0032525A">
        <w:rPr>
          <w:rFonts w:ascii="宋体" w:eastAsia="宋体" w:hAnsi="宋体" w:cs="Times New Roman"/>
          <w:sz w:val="24"/>
          <w:szCs w:val="24"/>
        </w:rPr>
        <w:t>外语</w:t>
      </w:r>
      <w:r w:rsidR="00BF22EF" w:rsidRPr="0032525A">
        <w:rPr>
          <w:rFonts w:ascii="宋体" w:eastAsia="宋体" w:hAnsi="宋体" w:cs="Times New Roman" w:hint="eastAsia"/>
          <w:sz w:val="24"/>
          <w:szCs w:val="24"/>
        </w:rPr>
        <w:t>知识</w:t>
      </w:r>
      <w:r w:rsidR="00BF22EF" w:rsidRPr="0032525A">
        <w:rPr>
          <w:rFonts w:ascii="宋体" w:eastAsia="宋体" w:hAnsi="宋体" w:cs="Times New Roman"/>
          <w:sz w:val="24"/>
          <w:szCs w:val="24"/>
        </w:rPr>
        <w:t>测试</w:t>
      </w:r>
      <w:r w:rsidRPr="0032525A">
        <w:rPr>
          <w:rFonts w:ascii="宋体" w:eastAsia="宋体" w:hAnsi="宋体" w:cs="Times New Roman"/>
          <w:sz w:val="24"/>
          <w:szCs w:val="24"/>
        </w:rPr>
        <w:t>。考察学生对基础理论、基础知识、基本技能的理解与掌握；考察综合运用所学知识分析问题、解决问题的能力</w:t>
      </w:r>
      <w:r w:rsidRPr="0032525A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539CF" w:rsidRPr="0032525A" w:rsidRDefault="00E539CF" w:rsidP="00E539CF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2525A">
        <w:rPr>
          <w:rFonts w:ascii="宋体" w:eastAsia="宋体" w:hAnsi="宋体" w:cs="Times New Roman" w:hint="eastAsia"/>
          <w:sz w:val="24"/>
          <w:szCs w:val="24"/>
        </w:rPr>
        <w:t>面试：</w:t>
      </w:r>
      <w:r w:rsidRPr="0032525A">
        <w:rPr>
          <w:rFonts w:ascii="宋体" w:eastAsia="宋体" w:hAnsi="宋体" w:cs="Times New Roman"/>
          <w:sz w:val="24"/>
          <w:szCs w:val="24"/>
        </w:rPr>
        <w:t>分为综合面试和外语面试。</w:t>
      </w:r>
    </w:p>
    <w:p w:rsidR="00E539CF" w:rsidRPr="0032525A" w:rsidRDefault="00E539CF" w:rsidP="00E539CF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2525A">
        <w:rPr>
          <w:rFonts w:ascii="宋体" w:eastAsia="宋体" w:hAnsi="宋体" w:cs="Times New Roman"/>
          <w:sz w:val="24"/>
          <w:szCs w:val="24"/>
        </w:rPr>
        <w:t>综合面试</w:t>
      </w:r>
      <w:r w:rsidRPr="0032525A">
        <w:rPr>
          <w:rFonts w:ascii="宋体" w:eastAsia="宋体" w:hAnsi="宋体" w:cs="Times New Roman" w:hint="eastAsia"/>
          <w:sz w:val="24"/>
          <w:szCs w:val="24"/>
        </w:rPr>
        <w:t>，</w:t>
      </w:r>
      <w:r w:rsidRPr="0032525A">
        <w:rPr>
          <w:rFonts w:ascii="宋体" w:eastAsia="宋体" w:hAnsi="宋体" w:cs="Times New Roman"/>
          <w:sz w:val="24"/>
          <w:szCs w:val="24"/>
        </w:rPr>
        <w:t>应突出考察学生的专业知识、专业技能、表达能力、创新能力、治学态度和心理品质；</w:t>
      </w:r>
    </w:p>
    <w:p w:rsidR="00E539CF" w:rsidRPr="0032525A" w:rsidRDefault="00E539CF" w:rsidP="00E539CF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2525A">
        <w:rPr>
          <w:rFonts w:ascii="宋体" w:eastAsia="宋体" w:hAnsi="宋体" w:cs="Times New Roman"/>
          <w:sz w:val="24"/>
          <w:szCs w:val="24"/>
        </w:rPr>
        <w:t>外语面试</w:t>
      </w:r>
      <w:r w:rsidRPr="0032525A">
        <w:rPr>
          <w:rFonts w:ascii="宋体" w:eastAsia="宋体" w:hAnsi="宋体" w:cs="Times New Roman" w:hint="eastAsia"/>
          <w:sz w:val="24"/>
          <w:szCs w:val="24"/>
        </w:rPr>
        <w:t>，</w:t>
      </w:r>
      <w:r w:rsidRPr="0032525A">
        <w:rPr>
          <w:rFonts w:ascii="宋体" w:eastAsia="宋体" w:hAnsi="宋体" w:cs="Times New Roman"/>
          <w:sz w:val="24"/>
          <w:szCs w:val="24"/>
        </w:rPr>
        <w:t>测试外语听和说的能力。</w:t>
      </w:r>
    </w:p>
    <w:p w:rsidR="00E539CF" w:rsidRPr="0032525A" w:rsidRDefault="00C56A90" w:rsidP="00C56A90">
      <w:pPr>
        <w:ind w:firstLine="480"/>
        <w:rPr>
          <w:rFonts w:ascii="宋体" w:eastAsia="宋体" w:hAnsi="宋体" w:cs="Times New Roman"/>
          <w:sz w:val="24"/>
          <w:szCs w:val="24"/>
        </w:rPr>
      </w:pPr>
      <w:r w:rsidRPr="0032525A">
        <w:rPr>
          <w:rFonts w:ascii="宋体" w:eastAsia="宋体" w:hAnsi="宋体" w:cs="Times New Roman" w:hint="eastAsia"/>
          <w:sz w:val="24"/>
          <w:szCs w:val="24"/>
        </w:rPr>
        <w:t>具体</w:t>
      </w:r>
      <w:r w:rsidRPr="0032525A">
        <w:rPr>
          <w:rFonts w:ascii="宋体" w:eastAsia="宋体" w:hAnsi="宋体" w:cs="Times New Roman"/>
          <w:sz w:val="24"/>
          <w:szCs w:val="24"/>
        </w:rPr>
        <w:t>权重如下：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223"/>
        <w:gridCol w:w="2228"/>
        <w:gridCol w:w="1470"/>
      </w:tblGrid>
      <w:tr w:rsidR="0032525A" w:rsidRPr="0032525A" w:rsidTr="00992DBB">
        <w:trPr>
          <w:trHeight w:val="773"/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8D5A74" w:rsidRPr="0032525A" w:rsidRDefault="008D5A74" w:rsidP="00992DBB">
            <w:pPr>
              <w:spacing w:line="400" w:lineRule="exact"/>
              <w:jc w:val="center"/>
              <w:rPr>
                <w:b/>
              </w:rPr>
            </w:pPr>
            <w:r w:rsidRPr="0032525A">
              <w:rPr>
                <w:rFonts w:hint="eastAsia"/>
                <w:b/>
              </w:rPr>
              <w:t>专业名称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8D5A74" w:rsidRPr="0032525A" w:rsidRDefault="008D5A74" w:rsidP="00992DBB">
            <w:pPr>
              <w:spacing w:line="400" w:lineRule="exact"/>
              <w:jc w:val="center"/>
              <w:rPr>
                <w:b/>
              </w:rPr>
            </w:pPr>
            <w:r w:rsidRPr="0032525A">
              <w:rPr>
                <w:rFonts w:hint="eastAsia"/>
                <w:b/>
              </w:rPr>
              <w:t>复试成绩占总成绩权重</w:t>
            </w:r>
          </w:p>
          <w:p w:rsidR="008D5A74" w:rsidRPr="0032525A" w:rsidRDefault="008D5A74" w:rsidP="00992DBB">
            <w:pPr>
              <w:spacing w:line="400" w:lineRule="exact"/>
              <w:jc w:val="center"/>
              <w:rPr>
                <w:b/>
              </w:rPr>
            </w:pPr>
            <w:r w:rsidRPr="0032525A">
              <w:rPr>
                <w:rFonts w:hint="eastAsia"/>
                <w:b/>
              </w:rPr>
              <w:t>（</w:t>
            </w:r>
            <w:r w:rsidRPr="0032525A">
              <w:rPr>
                <w:rFonts w:hint="eastAsia"/>
                <w:b/>
              </w:rPr>
              <w:t>60%</w:t>
            </w:r>
            <w:r w:rsidRPr="0032525A">
              <w:rPr>
                <w:rFonts w:hint="eastAsia"/>
                <w:b/>
              </w:rPr>
              <w:t>）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8D5A74" w:rsidRPr="0032525A" w:rsidRDefault="008D5A74" w:rsidP="00992DBB">
            <w:pPr>
              <w:spacing w:line="400" w:lineRule="exact"/>
              <w:jc w:val="center"/>
              <w:rPr>
                <w:b/>
              </w:rPr>
            </w:pPr>
            <w:r w:rsidRPr="0032525A">
              <w:rPr>
                <w:rFonts w:hint="eastAsia"/>
                <w:b/>
              </w:rPr>
              <w:t>复试内容（满分</w:t>
            </w:r>
            <w:r w:rsidRPr="0032525A">
              <w:rPr>
                <w:rFonts w:hint="eastAsia"/>
                <w:b/>
              </w:rPr>
              <w:t>100</w:t>
            </w:r>
            <w:r w:rsidRPr="0032525A">
              <w:rPr>
                <w:rFonts w:hint="eastAsia"/>
                <w:b/>
              </w:rPr>
              <w:t>分）</w:t>
            </w:r>
          </w:p>
          <w:p w:rsidR="008D5A74" w:rsidRPr="0032525A" w:rsidRDefault="008D5A74" w:rsidP="00992DBB">
            <w:pPr>
              <w:spacing w:line="400" w:lineRule="exact"/>
              <w:jc w:val="center"/>
              <w:rPr>
                <w:b/>
              </w:rPr>
            </w:pPr>
            <w:r w:rsidRPr="0032525A">
              <w:rPr>
                <w:rFonts w:hint="eastAsia"/>
                <w:b/>
                <w:szCs w:val="21"/>
              </w:rPr>
              <w:t>及各部分所占比例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D5A74" w:rsidRPr="0032525A" w:rsidRDefault="008D5A74" w:rsidP="00992DBB">
            <w:pPr>
              <w:spacing w:line="400" w:lineRule="exact"/>
              <w:jc w:val="center"/>
              <w:rPr>
                <w:b/>
              </w:rPr>
            </w:pPr>
            <w:r w:rsidRPr="0032525A">
              <w:rPr>
                <w:rFonts w:hint="eastAsia"/>
                <w:b/>
              </w:rPr>
              <w:t>备注</w:t>
            </w:r>
          </w:p>
        </w:tc>
      </w:tr>
      <w:tr w:rsidR="0032525A" w:rsidRPr="0032525A" w:rsidTr="00992DBB">
        <w:trPr>
          <w:jc w:val="center"/>
        </w:trPr>
        <w:tc>
          <w:tcPr>
            <w:tcW w:w="2592" w:type="dxa"/>
            <w:vMerge w:val="restart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世界史</w:t>
            </w:r>
          </w:p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376" w:type="dxa"/>
            <w:vMerge w:val="restart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60</w:t>
            </w:r>
            <w:r w:rsidRPr="0032525A">
              <w:t>%</w:t>
            </w:r>
          </w:p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427" w:type="dxa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专业</w:t>
            </w:r>
            <w:r w:rsidRPr="0032525A">
              <w:t>综合考试</w:t>
            </w:r>
            <w:r w:rsidRPr="0032525A">
              <w:rPr>
                <w:rFonts w:hint="eastAsia"/>
              </w:rPr>
              <w:t xml:space="preserve">  50</w:t>
            </w:r>
            <w:r w:rsidRPr="0032525A">
              <w:t>%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  <w:p w:rsidR="008D5A74" w:rsidRPr="0032525A" w:rsidRDefault="008D5A74" w:rsidP="00992DBB">
            <w:pPr>
              <w:spacing w:line="400" w:lineRule="exact"/>
            </w:pPr>
          </w:p>
          <w:p w:rsidR="008D5A74" w:rsidRPr="0032525A" w:rsidRDefault="008D5A74" w:rsidP="00992DBB">
            <w:pPr>
              <w:spacing w:line="400" w:lineRule="exact"/>
            </w:pPr>
          </w:p>
        </w:tc>
      </w:tr>
      <w:tr w:rsidR="0032525A" w:rsidRPr="0032525A" w:rsidTr="00992DBB">
        <w:trPr>
          <w:trHeight w:val="180"/>
          <w:jc w:val="center"/>
        </w:trPr>
        <w:tc>
          <w:tcPr>
            <w:tcW w:w="2592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376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427" w:type="dxa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英语</w:t>
            </w:r>
            <w:r w:rsidRPr="0032525A">
              <w:t>听力与</w:t>
            </w:r>
            <w:r w:rsidRPr="0032525A">
              <w:rPr>
                <w:rFonts w:hint="eastAsia"/>
              </w:rPr>
              <w:t>口头</w:t>
            </w:r>
            <w:r w:rsidRPr="0032525A">
              <w:t>表达</w:t>
            </w:r>
            <w:r w:rsidRPr="0032525A">
              <w:rPr>
                <w:rFonts w:hint="eastAsia"/>
              </w:rPr>
              <w:t>20</w:t>
            </w:r>
            <w:r w:rsidRPr="0032525A">
              <w:t>%</w:t>
            </w:r>
          </w:p>
        </w:tc>
        <w:tc>
          <w:tcPr>
            <w:tcW w:w="1601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</w:tr>
      <w:tr w:rsidR="0032525A" w:rsidRPr="0032525A" w:rsidTr="00992DBB">
        <w:trPr>
          <w:trHeight w:val="210"/>
          <w:jc w:val="center"/>
        </w:trPr>
        <w:tc>
          <w:tcPr>
            <w:tcW w:w="2592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376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427" w:type="dxa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专业</w:t>
            </w:r>
            <w:r w:rsidRPr="0032525A">
              <w:t>外语</w:t>
            </w:r>
            <w:r w:rsidRPr="0032525A">
              <w:rPr>
                <w:rFonts w:hint="eastAsia"/>
              </w:rPr>
              <w:t>30</w:t>
            </w:r>
            <w:r w:rsidRPr="0032525A">
              <w:t>%</w:t>
            </w:r>
          </w:p>
        </w:tc>
        <w:tc>
          <w:tcPr>
            <w:tcW w:w="1601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</w:tr>
      <w:tr w:rsidR="0032525A" w:rsidRPr="0032525A" w:rsidTr="00992DBB">
        <w:trPr>
          <w:trHeight w:val="195"/>
          <w:jc w:val="center"/>
        </w:trPr>
        <w:tc>
          <w:tcPr>
            <w:tcW w:w="2592" w:type="dxa"/>
            <w:vMerge w:val="restart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政治学</w:t>
            </w:r>
            <w:r w:rsidRPr="0032525A">
              <w:t>理论、国际关系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t>60%</w:t>
            </w:r>
          </w:p>
        </w:tc>
        <w:tc>
          <w:tcPr>
            <w:tcW w:w="2427" w:type="dxa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专业</w:t>
            </w:r>
            <w:r w:rsidRPr="0032525A">
              <w:t>英语</w:t>
            </w:r>
            <w:r w:rsidRPr="0032525A">
              <w:rPr>
                <w:rFonts w:hint="eastAsia"/>
              </w:rPr>
              <w:t xml:space="preserve"> 30</w:t>
            </w:r>
            <w:r w:rsidRPr="0032525A">
              <w:t>%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</w:tr>
      <w:tr w:rsidR="0032525A" w:rsidRPr="0032525A" w:rsidTr="00992DBB">
        <w:trPr>
          <w:trHeight w:val="195"/>
          <w:jc w:val="center"/>
        </w:trPr>
        <w:tc>
          <w:tcPr>
            <w:tcW w:w="2592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376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427" w:type="dxa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综合素质</w:t>
            </w:r>
            <w:r w:rsidRPr="0032525A">
              <w:rPr>
                <w:rFonts w:hint="eastAsia"/>
              </w:rPr>
              <w:t xml:space="preserve"> 30</w:t>
            </w:r>
            <w:r w:rsidRPr="0032525A">
              <w:t>%</w:t>
            </w:r>
          </w:p>
        </w:tc>
        <w:tc>
          <w:tcPr>
            <w:tcW w:w="1601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</w:tr>
      <w:tr w:rsidR="0032525A" w:rsidRPr="0032525A" w:rsidTr="00992DBB">
        <w:trPr>
          <w:jc w:val="center"/>
        </w:trPr>
        <w:tc>
          <w:tcPr>
            <w:tcW w:w="2592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376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427" w:type="dxa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国际政治</w:t>
            </w:r>
            <w:r w:rsidRPr="0032525A">
              <w:t>、国际关系理论、</w:t>
            </w:r>
            <w:r w:rsidRPr="0032525A">
              <w:rPr>
                <w:rFonts w:hint="eastAsia"/>
              </w:rPr>
              <w:t>国际关系</w:t>
            </w:r>
            <w:r w:rsidRPr="0032525A">
              <w:t>史</w:t>
            </w:r>
            <w:r w:rsidRPr="0032525A">
              <w:rPr>
                <w:rFonts w:hint="eastAsia"/>
              </w:rPr>
              <w:t xml:space="preserve"> 40</w:t>
            </w:r>
            <w:r w:rsidRPr="0032525A">
              <w:t>%</w:t>
            </w:r>
          </w:p>
        </w:tc>
        <w:tc>
          <w:tcPr>
            <w:tcW w:w="1601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</w:tr>
      <w:tr w:rsidR="0032525A" w:rsidRPr="0032525A" w:rsidTr="00992DBB">
        <w:trPr>
          <w:trHeight w:val="285"/>
          <w:jc w:val="center"/>
        </w:trPr>
        <w:tc>
          <w:tcPr>
            <w:tcW w:w="2592" w:type="dxa"/>
            <w:vMerge w:val="restart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世界经济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60</w:t>
            </w:r>
            <w:r w:rsidRPr="0032525A">
              <w:t>%</w:t>
            </w:r>
          </w:p>
        </w:tc>
        <w:tc>
          <w:tcPr>
            <w:tcW w:w="2427" w:type="dxa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综合素质</w:t>
            </w:r>
            <w:r w:rsidRPr="0032525A">
              <w:rPr>
                <w:rFonts w:hint="eastAsia"/>
              </w:rPr>
              <w:t>20</w:t>
            </w:r>
            <w:r w:rsidRPr="0032525A">
              <w:t>%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</w:tr>
      <w:tr w:rsidR="0032525A" w:rsidRPr="0032525A" w:rsidTr="00992DBB">
        <w:trPr>
          <w:trHeight w:val="105"/>
          <w:jc w:val="center"/>
        </w:trPr>
        <w:tc>
          <w:tcPr>
            <w:tcW w:w="2592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376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427" w:type="dxa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专业</w:t>
            </w:r>
            <w:r w:rsidRPr="0032525A">
              <w:t>外语</w:t>
            </w:r>
            <w:r w:rsidRPr="0032525A">
              <w:rPr>
                <w:rFonts w:hint="eastAsia"/>
              </w:rPr>
              <w:t>30</w:t>
            </w:r>
            <w:r w:rsidRPr="0032525A">
              <w:t>%</w:t>
            </w:r>
          </w:p>
        </w:tc>
        <w:tc>
          <w:tcPr>
            <w:tcW w:w="1601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</w:tr>
      <w:tr w:rsidR="008D5A74" w:rsidRPr="0032525A" w:rsidTr="00992DBB">
        <w:trPr>
          <w:jc w:val="center"/>
        </w:trPr>
        <w:tc>
          <w:tcPr>
            <w:tcW w:w="2592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376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  <w:tc>
          <w:tcPr>
            <w:tcW w:w="2427" w:type="dxa"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  <w:r w:rsidRPr="0032525A">
              <w:rPr>
                <w:rFonts w:hint="eastAsia"/>
              </w:rPr>
              <w:t>专业</w:t>
            </w:r>
            <w:r w:rsidRPr="0032525A">
              <w:t>知识</w:t>
            </w:r>
            <w:r w:rsidRPr="0032525A">
              <w:rPr>
                <w:rFonts w:hint="eastAsia"/>
              </w:rPr>
              <w:t xml:space="preserve"> 50</w:t>
            </w:r>
            <w:r w:rsidRPr="0032525A">
              <w:t>%</w:t>
            </w:r>
          </w:p>
        </w:tc>
        <w:tc>
          <w:tcPr>
            <w:tcW w:w="1601" w:type="dxa"/>
            <w:vMerge/>
            <w:shd w:val="clear" w:color="auto" w:fill="auto"/>
          </w:tcPr>
          <w:p w:rsidR="008D5A74" w:rsidRPr="0032525A" w:rsidRDefault="008D5A74" w:rsidP="00992DBB">
            <w:pPr>
              <w:spacing w:line="400" w:lineRule="exact"/>
            </w:pPr>
          </w:p>
        </w:tc>
      </w:tr>
    </w:tbl>
    <w:p w:rsidR="00B9140F" w:rsidRPr="0032525A" w:rsidRDefault="00B9140F" w:rsidP="00B9140F">
      <w:pPr>
        <w:ind w:firstLineChars="150" w:firstLine="360"/>
        <w:rPr>
          <w:rFonts w:ascii="宋体" w:eastAsia="宋体" w:hAnsi="宋体" w:cs="Times New Roman"/>
          <w:sz w:val="24"/>
          <w:szCs w:val="24"/>
        </w:rPr>
      </w:pPr>
    </w:p>
    <w:p w:rsidR="00E539CF" w:rsidRPr="0032525A" w:rsidRDefault="00E539CF" w:rsidP="00B9140F">
      <w:pPr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B9140F" w:rsidRPr="0032525A">
        <w:rPr>
          <w:rFonts w:ascii="宋体" w:eastAsia="宋体" w:hAnsi="宋体" w:cs="Times New Roman"/>
          <w:kern w:val="0"/>
          <w:sz w:val="24"/>
          <w:szCs w:val="24"/>
        </w:rPr>
        <w:t>2</w:t>
      </w:r>
      <w:r w:rsidR="007C4647" w:rsidRPr="0032525A">
        <w:rPr>
          <w:rFonts w:ascii="宋体" w:eastAsia="宋体" w:hAnsi="宋体" w:cs="宋体" w:hint="eastAsia"/>
          <w:kern w:val="0"/>
          <w:sz w:val="24"/>
          <w:szCs w:val="24"/>
        </w:rPr>
        <w:t>）复试小组对复试进行记录、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录音</w:t>
      </w:r>
      <w:r w:rsidR="007C4647" w:rsidRPr="0032525A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7C4647" w:rsidRPr="0032525A">
        <w:rPr>
          <w:rFonts w:ascii="宋体" w:eastAsia="宋体" w:hAnsi="宋体" w:cs="宋体"/>
          <w:kern w:val="0"/>
          <w:sz w:val="24"/>
          <w:szCs w:val="24"/>
        </w:rPr>
        <w:t>录像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，填写对每位考生的评语和给出评定成绩。</w:t>
      </w:r>
    </w:p>
    <w:p w:rsidR="00E539CF" w:rsidRPr="0032525A" w:rsidRDefault="00E539CF" w:rsidP="00B9140F">
      <w:pPr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B9140F" w:rsidRPr="0032525A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）复试具有否决权，复试不及格者（</w:t>
      </w:r>
      <w:r w:rsidRPr="0032525A">
        <w:rPr>
          <w:rFonts w:ascii="Times New Roman" w:eastAsia="宋体" w:hAnsi="Times New Roman" w:cs="Times New Roman"/>
          <w:kern w:val="0"/>
          <w:sz w:val="24"/>
          <w:szCs w:val="24"/>
        </w:rPr>
        <w:t>60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分以下）不予录取。</w:t>
      </w:r>
    </w:p>
    <w:p w:rsidR="00B9140F" w:rsidRPr="0032525A" w:rsidRDefault="00B9140F" w:rsidP="00416D63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16D63" w:rsidRPr="0032525A" w:rsidRDefault="00416D63" w:rsidP="00416D63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2525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四、奖学金确定原则</w:t>
      </w:r>
    </w:p>
    <w:p w:rsidR="00416D63" w:rsidRPr="0032525A" w:rsidRDefault="00416D63" w:rsidP="00416D63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详见《厦门大学</w:t>
      </w:r>
      <w:r w:rsidR="00C626A9" w:rsidRPr="0032525A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3E2775" w:rsidRPr="0032525A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年博士研究生招生简章》</w:t>
      </w:r>
      <w:r w:rsidR="003F5448" w:rsidRPr="0032525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9140F" w:rsidRPr="0032525A" w:rsidRDefault="00B9140F" w:rsidP="00416D63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16D63" w:rsidRPr="0032525A" w:rsidRDefault="00416D63" w:rsidP="00416D63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2525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五、录取</w:t>
      </w:r>
    </w:p>
    <w:p w:rsidR="00416D63" w:rsidRPr="0032525A" w:rsidRDefault="00FC04A9" w:rsidP="00FC04A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（1）</w:t>
      </w:r>
      <w:r w:rsidR="00416D63" w:rsidRPr="0032525A">
        <w:rPr>
          <w:rFonts w:ascii="宋体" w:eastAsia="宋体" w:hAnsi="宋体" w:cs="宋体" w:hint="eastAsia"/>
          <w:kern w:val="0"/>
          <w:sz w:val="24"/>
          <w:szCs w:val="24"/>
        </w:rPr>
        <w:t>根据考生的总成绩，分专业计划择优录取。下列情况之一者，不予录取：复试不及格者（ 60 分以下 ）；同等学力考生任何一门加试科目不及格者（ 60 分以下 ）；政审不合格者；体检不合格。</w:t>
      </w:r>
    </w:p>
    <w:p w:rsidR="00357846" w:rsidRPr="0032525A" w:rsidRDefault="00FC04A9" w:rsidP="00FC04A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（2）博士</w:t>
      </w:r>
      <w:r w:rsidRPr="0032525A">
        <w:rPr>
          <w:rFonts w:ascii="宋体" w:eastAsia="宋体" w:hAnsi="宋体" w:cs="宋体"/>
          <w:kern w:val="0"/>
          <w:sz w:val="24"/>
          <w:szCs w:val="24"/>
        </w:rPr>
        <w:t>研究生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拟录取名单</w:t>
      </w:r>
      <w:r w:rsidR="00357846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报校招生办审核后在学院网站公示，最终录取名单以福建省教育考试院和教育部审核通过的为准</w:t>
      </w:r>
      <w:r w:rsidR="003F5448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FC04A9" w:rsidRPr="0032525A" w:rsidRDefault="00FC04A9" w:rsidP="00FC04A9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16D63" w:rsidRPr="0032525A" w:rsidRDefault="00416D63" w:rsidP="00416D63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六、复试具体安排</w:t>
      </w:r>
    </w:p>
    <w:p w:rsidR="00785191" w:rsidRPr="0032525A" w:rsidRDefault="00785191" w:rsidP="00416D63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世界经济专业</w:t>
      </w:r>
      <w:r w:rsidRPr="0032525A">
        <w:rPr>
          <w:rFonts w:ascii="宋体" w:eastAsia="宋体" w:hAnsi="宋体" w:cs="宋体"/>
          <w:bCs/>
          <w:kern w:val="0"/>
          <w:sz w:val="24"/>
          <w:szCs w:val="24"/>
        </w:rPr>
        <w:t>复试</w:t>
      </w:r>
    </w:p>
    <w:p w:rsidR="00416D63" w:rsidRPr="0032525A" w:rsidRDefault="00416D63" w:rsidP="00416D63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2525A">
        <w:rPr>
          <w:rFonts w:ascii="宋体" w:eastAsia="宋体" w:hAnsi="宋体" w:cs="宋体" w:hint="eastAsia"/>
          <w:kern w:val="0"/>
          <w:sz w:val="24"/>
          <w:szCs w:val="24"/>
        </w:rPr>
        <w:t>报到时间：</w:t>
      </w:r>
      <w:r w:rsidR="003A2F4B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201</w:t>
      </w:r>
      <w:r w:rsidR="00785191" w:rsidRPr="0032525A">
        <w:rPr>
          <w:rFonts w:ascii="宋体" w:eastAsia="宋体" w:hAnsi="宋体" w:cs="宋体"/>
          <w:bCs/>
          <w:kern w:val="0"/>
          <w:sz w:val="24"/>
          <w:szCs w:val="24"/>
        </w:rPr>
        <w:t>7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年4月</w:t>
      </w:r>
      <w:r w:rsidR="00785191" w:rsidRPr="0032525A">
        <w:rPr>
          <w:rFonts w:ascii="宋体" w:eastAsia="宋体" w:hAnsi="宋体" w:cs="宋体"/>
          <w:bCs/>
          <w:kern w:val="0"/>
          <w:sz w:val="24"/>
          <w:szCs w:val="24"/>
        </w:rPr>
        <w:t>21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日（周</w:t>
      </w:r>
      <w:r w:rsidR="00785191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五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 w:rsidR="00785191" w:rsidRPr="0032525A">
        <w:rPr>
          <w:rFonts w:ascii="宋体" w:eastAsia="宋体" w:hAnsi="宋体" w:cs="宋体"/>
          <w:bCs/>
          <w:kern w:val="0"/>
          <w:sz w:val="24"/>
          <w:szCs w:val="24"/>
        </w:rPr>
        <w:t>14</w:t>
      </w:r>
      <w:r w:rsidR="003A2F4B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:3</w:t>
      </w:r>
      <w:r w:rsidR="006D7FC4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0</w:t>
      </w:r>
      <w:r w:rsidR="003A2F4B" w:rsidRPr="0032525A">
        <w:rPr>
          <w:rFonts w:ascii="宋体" w:eastAsia="宋体" w:hAnsi="宋体" w:cs="宋体"/>
          <w:bCs/>
          <w:kern w:val="0"/>
          <w:sz w:val="24"/>
          <w:szCs w:val="24"/>
        </w:rPr>
        <w:t>-</w:t>
      </w:r>
      <w:r w:rsidR="00785191" w:rsidRPr="0032525A">
        <w:rPr>
          <w:rFonts w:ascii="宋体" w:eastAsia="宋体" w:hAnsi="宋体" w:cs="宋体"/>
          <w:bCs/>
          <w:kern w:val="0"/>
          <w:sz w:val="24"/>
          <w:szCs w:val="24"/>
        </w:rPr>
        <w:t>15</w:t>
      </w:r>
      <w:r w:rsidR="006D7FC4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：</w:t>
      </w:r>
      <w:r w:rsidR="003A2F4B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0</w:t>
      </w:r>
      <w:r w:rsidR="006D7FC4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0</w:t>
      </w:r>
    </w:p>
    <w:p w:rsidR="00416D63" w:rsidRPr="0032525A" w:rsidRDefault="00416D63" w:rsidP="00416D63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报到地点：厦门大学</w:t>
      </w:r>
      <w:r w:rsidR="00B9140F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南洋</w:t>
      </w:r>
      <w:r w:rsidR="00B9140F" w:rsidRPr="0032525A">
        <w:rPr>
          <w:rFonts w:ascii="宋体" w:eastAsia="宋体" w:hAnsi="宋体" w:cs="宋体"/>
          <w:bCs/>
          <w:kern w:val="0"/>
          <w:sz w:val="24"/>
          <w:szCs w:val="24"/>
        </w:rPr>
        <w:t>研究院南安楼</w:t>
      </w:r>
      <w:r w:rsidR="003A2F4B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208</w:t>
      </w:r>
      <w:r w:rsidR="00B9140F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室</w:t>
      </w:r>
    </w:p>
    <w:p w:rsidR="006D7FC4" w:rsidRPr="0032525A" w:rsidRDefault="006D7FC4" w:rsidP="00416D63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笔试</w:t>
      </w:r>
      <w:r w:rsidR="00785191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和</w:t>
      </w:r>
      <w:r w:rsidR="00785191" w:rsidRPr="0032525A">
        <w:rPr>
          <w:rFonts w:ascii="宋体" w:eastAsia="宋体" w:hAnsi="宋体" w:cs="宋体"/>
          <w:bCs/>
          <w:kern w:val="0"/>
          <w:sz w:val="24"/>
          <w:szCs w:val="24"/>
        </w:rPr>
        <w:t>面试</w:t>
      </w:r>
      <w:r w:rsidRPr="0032525A">
        <w:rPr>
          <w:rFonts w:ascii="宋体" w:eastAsia="宋体" w:hAnsi="宋体" w:cs="宋体"/>
          <w:bCs/>
          <w:kern w:val="0"/>
          <w:sz w:val="24"/>
          <w:szCs w:val="24"/>
        </w:rPr>
        <w:t>：</w:t>
      </w:r>
      <w:r w:rsidR="00416D63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201</w:t>
      </w:r>
      <w:r w:rsidR="00785191" w:rsidRPr="0032525A">
        <w:rPr>
          <w:rFonts w:ascii="宋体" w:eastAsia="宋体" w:hAnsi="宋体" w:cs="宋体"/>
          <w:bCs/>
          <w:kern w:val="0"/>
          <w:sz w:val="24"/>
          <w:szCs w:val="24"/>
        </w:rPr>
        <w:t>7</w:t>
      </w:r>
      <w:r w:rsidR="00416D63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年4月</w:t>
      </w:r>
      <w:r w:rsidR="00785191" w:rsidRPr="0032525A">
        <w:rPr>
          <w:rFonts w:ascii="宋体" w:eastAsia="宋体" w:hAnsi="宋体" w:cs="宋体"/>
          <w:bCs/>
          <w:kern w:val="0"/>
          <w:sz w:val="24"/>
          <w:szCs w:val="24"/>
        </w:rPr>
        <w:t>21</w:t>
      </w:r>
      <w:r w:rsidR="00416D63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="00785191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（周五）15</w:t>
      </w:r>
      <w:r w:rsidR="003A2F4B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:0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0</w:t>
      </w:r>
      <w:r w:rsidRPr="0032525A">
        <w:rPr>
          <w:rFonts w:ascii="宋体" w:eastAsia="宋体" w:hAnsi="宋体" w:cs="宋体"/>
          <w:bCs/>
          <w:kern w:val="0"/>
          <w:sz w:val="24"/>
          <w:szCs w:val="24"/>
        </w:rPr>
        <w:t>-1</w:t>
      </w:r>
      <w:r w:rsidR="00785191" w:rsidRPr="0032525A">
        <w:rPr>
          <w:rFonts w:ascii="宋体" w:eastAsia="宋体" w:hAnsi="宋体" w:cs="宋体"/>
          <w:bCs/>
          <w:kern w:val="0"/>
          <w:sz w:val="24"/>
          <w:szCs w:val="24"/>
        </w:rPr>
        <w:t>7</w:t>
      </w:r>
      <w:r w:rsidR="00785191"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:3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0</w:t>
      </w:r>
    </w:p>
    <w:p w:rsidR="00785191" w:rsidRPr="0032525A" w:rsidRDefault="00785191" w:rsidP="00416D63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内容：</w:t>
      </w:r>
      <w:r w:rsidRPr="0032525A">
        <w:rPr>
          <w:rFonts w:ascii="宋体" w:eastAsia="宋体" w:hAnsi="宋体" w:cs="宋体"/>
          <w:bCs/>
          <w:kern w:val="0"/>
          <w:sz w:val="24"/>
          <w:szCs w:val="24"/>
        </w:rPr>
        <w:t>专业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综合</w:t>
      </w:r>
      <w:r w:rsidRPr="0032525A">
        <w:rPr>
          <w:rFonts w:ascii="宋体" w:eastAsia="宋体" w:hAnsi="宋体" w:cs="宋体"/>
          <w:bCs/>
          <w:kern w:val="0"/>
          <w:sz w:val="24"/>
          <w:szCs w:val="24"/>
        </w:rPr>
        <w:t>知识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、英语和</w:t>
      </w:r>
      <w:r w:rsidRPr="0032525A">
        <w:rPr>
          <w:rFonts w:ascii="宋体" w:eastAsia="宋体" w:hAnsi="宋体" w:cs="宋体"/>
          <w:bCs/>
          <w:kern w:val="0"/>
          <w:sz w:val="24"/>
          <w:szCs w:val="24"/>
        </w:rPr>
        <w:t>综合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素质</w:t>
      </w:r>
    </w:p>
    <w:p w:rsidR="00785191" w:rsidRPr="0032525A" w:rsidRDefault="00785191" w:rsidP="00416D63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世界史专业</w:t>
      </w:r>
      <w:r w:rsidRPr="0032525A">
        <w:rPr>
          <w:rFonts w:ascii="宋体" w:eastAsia="宋体" w:hAnsi="宋体" w:cs="宋体"/>
          <w:bCs/>
          <w:kern w:val="0"/>
          <w:sz w:val="24"/>
          <w:szCs w:val="24"/>
        </w:rPr>
        <w:t>和国际关系专业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复试</w:t>
      </w:r>
    </w:p>
    <w:p w:rsidR="00785191" w:rsidRPr="0032525A" w:rsidRDefault="00785191" w:rsidP="00785191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报到时间：2017年4月</w:t>
      </w:r>
      <w:r w:rsidRPr="0032525A">
        <w:rPr>
          <w:rFonts w:ascii="宋体" w:eastAsia="宋体" w:hAnsi="宋体" w:cs="宋体"/>
          <w:bCs/>
          <w:kern w:val="0"/>
          <w:sz w:val="24"/>
          <w:szCs w:val="24"/>
        </w:rPr>
        <w:t>24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日（周一）14:30-15：00</w:t>
      </w:r>
    </w:p>
    <w:p w:rsidR="00785191" w:rsidRPr="0032525A" w:rsidRDefault="00785191" w:rsidP="00785191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报到地点：厦门大学南洋研究院南安楼208室</w:t>
      </w:r>
    </w:p>
    <w:p w:rsidR="00785191" w:rsidRPr="0032525A" w:rsidRDefault="00785191" w:rsidP="00785191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笔试和面试：2017年4月</w:t>
      </w:r>
      <w:r w:rsidRPr="0032525A">
        <w:rPr>
          <w:rFonts w:ascii="宋体" w:eastAsia="宋体" w:hAnsi="宋体" w:cs="宋体"/>
          <w:bCs/>
          <w:kern w:val="0"/>
          <w:sz w:val="24"/>
          <w:szCs w:val="24"/>
        </w:rPr>
        <w:t>24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32525A">
        <w:rPr>
          <w:rFonts w:ascii="宋体" w:eastAsia="宋体" w:hAnsi="宋体" w:cs="宋体"/>
          <w:bCs/>
          <w:kern w:val="0"/>
          <w:sz w:val="24"/>
          <w:szCs w:val="24"/>
        </w:rPr>
        <w:t>（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周一</w:t>
      </w:r>
      <w:r w:rsidRPr="0032525A">
        <w:rPr>
          <w:rFonts w:ascii="宋体" w:eastAsia="宋体" w:hAnsi="宋体" w:cs="宋体"/>
          <w:bCs/>
          <w:kern w:val="0"/>
          <w:sz w:val="24"/>
          <w:szCs w:val="24"/>
        </w:rPr>
        <w:t>）</w:t>
      </w: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15:00-17:30</w:t>
      </w:r>
    </w:p>
    <w:p w:rsidR="00785191" w:rsidRPr="0032525A" w:rsidRDefault="00785191" w:rsidP="00785191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bCs/>
          <w:kern w:val="0"/>
          <w:sz w:val="24"/>
          <w:szCs w:val="24"/>
          <w:highlight w:val="yellow"/>
        </w:rPr>
      </w:pPr>
      <w:r w:rsidRPr="0032525A">
        <w:rPr>
          <w:rFonts w:ascii="宋体" w:eastAsia="宋体" w:hAnsi="宋体" w:cs="宋体" w:hint="eastAsia"/>
          <w:bCs/>
          <w:kern w:val="0"/>
          <w:sz w:val="24"/>
          <w:szCs w:val="24"/>
        </w:rPr>
        <w:t>内容：专业综合知识、英语和综合素质</w:t>
      </w:r>
    </w:p>
    <w:p w:rsidR="00FC04A9" w:rsidRPr="0032525A" w:rsidRDefault="00FC04A9" w:rsidP="00416D63">
      <w:pPr>
        <w:widowControl/>
        <w:shd w:val="clear" w:color="auto" w:fill="FFFFFF"/>
        <w:spacing w:line="270" w:lineRule="atLeast"/>
        <w:ind w:firstLine="482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FC04A9" w:rsidRPr="0032525A" w:rsidRDefault="00FC04A9" w:rsidP="00FC04A9">
      <w:pPr>
        <w:rPr>
          <w:rFonts w:eastAsia="楷体_GB2312"/>
          <w:sz w:val="24"/>
        </w:rPr>
      </w:pPr>
      <w:r w:rsidRPr="0032525A">
        <w:rPr>
          <w:rFonts w:eastAsia="楷体_GB2312"/>
          <w:sz w:val="24"/>
        </w:rPr>
        <w:t>厦门大学国际关系学院</w:t>
      </w:r>
      <w:r w:rsidRPr="0032525A">
        <w:rPr>
          <w:rFonts w:eastAsia="楷体_GB2312"/>
          <w:sz w:val="24"/>
        </w:rPr>
        <w:t>/</w:t>
      </w:r>
      <w:r w:rsidRPr="0032525A">
        <w:rPr>
          <w:rFonts w:eastAsia="楷体_GB2312"/>
          <w:sz w:val="24"/>
        </w:rPr>
        <w:t>南洋研究院院联系人及联系方法</w:t>
      </w:r>
    </w:p>
    <w:p w:rsidR="00FC04A9" w:rsidRPr="0032525A" w:rsidRDefault="00FC04A9" w:rsidP="00FC04A9">
      <w:pPr>
        <w:rPr>
          <w:rFonts w:eastAsia="楷体_GB2312"/>
          <w:sz w:val="24"/>
        </w:rPr>
      </w:pPr>
      <w:r w:rsidRPr="0032525A">
        <w:rPr>
          <w:rFonts w:eastAsia="楷体_GB2312"/>
          <w:sz w:val="24"/>
        </w:rPr>
        <w:t>联系人：</w:t>
      </w:r>
      <w:r w:rsidRPr="0032525A">
        <w:rPr>
          <w:rFonts w:eastAsia="楷体_GB2312" w:hint="eastAsia"/>
          <w:sz w:val="24"/>
        </w:rPr>
        <w:t>龙</w:t>
      </w:r>
      <w:r w:rsidRPr="0032525A">
        <w:rPr>
          <w:rFonts w:eastAsia="楷体_GB2312"/>
          <w:sz w:val="24"/>
        </w:rPr>
        <w:t>老师</w:t>
      </w:r>
    </w:p>
    <w:p w:rsidR="00FC04A9" w:rsidRPr="0032525A" w:rsidRDefault="00FC04A9" w:rsidP="00FC04A9">
      <w:pPr>
        <w:rPr>
          <w:rFonts w:eastAsia="楷体_GB2312"/>
          <w:sz w:val="24"/>
        </w:rPr>
      </w:pPr>
      <w:r w:rsidRPr="0032525A">
        <w:rPr>
          <w:rFonts w:eastAsia="楷体_GB2312"/>
          <w:sz w:val="24"/>
        </w:rPr>
        <w:t>联系电话：</w:t>
      </w:r>
      <w:r w:rsidRPr="0032525A">
        <w:rPr>
          <w:rFonts w:eastAsia="楷体_GB2312"/>
          <w:sz w:val="24"/>
        </w:rPr>
        <w:t>0592-2188207</w:t>
      </w:r>
    </w:p>
    <w:p w:rsidR="00FC04A9" w:rsidRPr="0032525A" w:rsidRDefault="00FC04A9" w:rsidP="00FC04A9">
      <w:pPr>
        <w:rPr>
          <w:rFonts w:eastAsia="楷体_GB2312"/>
          <w:sz w:val="24"/>
        </w:rPr>
      </w:pPr>
      <w:r w:rsidRPr="0032525A">
        <w:rPr>
          <w:rFonts w:eastAsia="楷体_GB2312" w:hint="eastAsia"/>
          <w:szCs w:val="21"/>
        </w:rPr>
        <w:t>传真</w:t>
      </w:r>
      <w:r w:rsidRPr="0032525A">
        <w:rPr>
          <w:rFonts w:eastAsia="楷体_GB2312"/>
          <w:szCs w:val="21"/>
        </w:rPr>
        <w:t>：</w:t>
      </w:r>
      <w:r w:rsidRPr="0032525A">
        <w:rPr>
          <w:rFonts w:eastAsia="楷体_GB2312" w:hint="eastAsia"/>
          <w:sz w:val="24"/>
        </w:rPr>
        <w:t>0592-2186414</w:t>
      </w:r>
    </w:p>
    <w:p w:rsidR="00FC04A9" w:rsidRPr="0032525A" w:rsidRDefault="00FC04A9" w:rsidP="00FC04A9">
      <w:pPr>
        <w:rPr>
          <w:rFonts w:eastAsia="楷体_GB2312"/>
          <w:sz w:val="24"/>
        </w:rPr>
      </w:pPr>
      <w:r w:rsidRPr="0032525A">
        <w:rPr>
          <w:rFonts w:eastAsia="楷体_GB2312" w:hint="eastAsia"/>
          <w:sz w:val="24"/>
        </w:rPr>
        <w:t>邮箱：</w:t>
      </w:r>
      <w:r w:rsidRPr="0032525A">
        <w:rPr>
          <w:rFonts w:eastAsia="楷体_GB2312" w:hint="eastAsia"/>
          <w:sz w:val="24"/>
        </w:rPr>
        <w:t>longyx@xmu.edu.cn</w:t>
      </w:r>
    </w:p>
    <w:p w:rsidR="00FC04A9" w:rsidRPr="0032525A" w:rsidRDefault="00FC04A9" w:rsidP="00FC04A9">
      <w:pPr>
        <w:spacing w:line="360" w:lineRule="auto"/>
        <w:ind w:right="480" w:firstLineChars="1700" w:firstLine="4080"/>
        <w:rPr>
          <w:sz w:val="24"/>
        </w:rPr>
      </w:pPr>
      <w:r w:rsidRPr="0032525A">
        <w:rPr>
          <w:rFonts w:hint="eastAsia"/>
          <w:sz w:val="24"/>
        </w:rPr>
        <w:t>厦门大学国际关系学院</w:t>
      </w:r>
      <w:r w:rsidRPr="0032525A">
        <w:rPr>
          <w:rFonts w:hint="eastAsia"/>
          <w:sz w:val="24"/>
        </w:rPr>
        <w:t>/</w:t>
      </w:r>
      <w:r w:rsidRPr="0032525A">
        <w:rPr>
          <w:rFonts w:hint="eastAsia"/>
          <w:sz w:val="24"/>
        </w:rPr>
        <w:t>南洋研究院</w:t>
      </w:r>
    </w:p>
    <w:p w:rsidR="00FC04A9" w:rsidRPr="0032525A" w:rsidRDefault="00C626A9" w:rsidP="00FC04A9">
      <w:pPr>
        <w:spacing w:line="360" w:lineRule="auto"/>
        <w:ind w:right="440" w:firstLineChars="2200" w:firstLine="4840"/>
        <w:rPr>
          <w:rFonts w:ascii="宋体" w:hAnsi="宋体"/>
          <w:kern w:val="0"/>
          <w:sz w:val="22"/>
        </w:rPr>
      </w:pPr>
      <w:r w:rsidRPr="0032525A">
        <w:rPr>
          <w:rFonts w:hint="eastAsia"/>
          <w:kern w:val="0"/>
          <w:sz w:val="22"/>
        </w:rPr>
        <w:t>201</w:t>
      </w:r>
      <w:r w:rsidR="002E42CA" w:rsidRPr="0032525A">
        <w:rPr>
          <w:rFonts w:hint="eastAsia"/>
          <w:kern w:val="0"/>
          <w:sz w:val="22"/>
        </w:rPr>
        <w:t>7</w:t>
      </w:r>
      <w:r w:rsidR="00FC04A9" w:rsidRPr="0032525A">
        <w:rPr>
          <w:rFonts w:ascii="宋体" w:hAnsi="宋体" w:hint="eastAsia"/>
          <w:kern w:val="0"/>
          <w:sz w:val="22"/>
        </w:rPr>
        <w:t>年</w:t>
      </w:r>
      <w:r w:rsidR="00FC04A9" w:rsidRPr="0032525A">
        <w:rPr>
          <w:kern w:val="0"/>
          <w:sz w:val="22"/>
        </w:rPr>
        <w:t>4</w:t>
      </w:r>
      <w:r w:rsidR="00FC04A9" w:rsidRPr="0032525A">
        <w:rPr>
          <w:rFonts w:ascii="宋体" w:hAnsi="宋体" w:hint="eastAsia"/>
          <w:kern w:val="0"/>
          <w:sz w:val="22"/>
        </w:rPr>
        <w:t>月</w:t>
      </w:r>
      <w:r w:rsidR="00785191" w:rsidRPr="0032525A">
        <w:rPr>
          <w:kern w:val="0"/>
          <w:sz w:val="22"/>
        </w:rPr>
        <w:t>19</w:t>
      </w:r>
      <w:r w:rsidR="00FC04A9" w:rsidRPr="0032525A">
        <w:rPr>
          <w:rFonts w:ascii="宋体" w:hAnsi="宋体" w:hint="eastAsia"/>
          <w:kern w:val="0"/>
          <w:sz w:val="22"/>
        </w:rPr>
        <w:t>日</w:t>
      </w:r>
    </w:p>
    <w:bookmarkEnd w:id="0"/>
    <w:p w:rsidR="000412FD" w:rsidRPr="0032525A" w:rsidRDefault="000412FD"/>
    <w:sectPr w:rsidR="000412FD" w:rsidRPr="0032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91" w:rsidRDefault="00E31C91" w:rsidP="00C626A9">
      <w:r>
        <w:separator/>
      </w:r>
    </w:p>
  </w:endnote>
  <w:endnote w:type="continuationSeparator" w:id="0">
    <w:p w:rsidR="00E31C91" w:rsidRDefault="00E31C91" w:rsidP="00C6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91" w:rsidRDefault="00E31C91" w:rsidP="00C626A9">
      <w:r>
        <w:separator/>
      </w:r>
    </w:p>
  </w:footnote>
  <w:footnote w:type="continuationSeparator" w:id="0">
    <w:p w:rsidR="00E31C91" w:rsidRDefault="00E31C91" w:rsidP="00C6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4333"/>
    <w:multiLevelType w:val="hybridMultilevel"/>
    <w:tmpl w:val="62DE71C4"/>
    <w:lvl w:ilvl="0" w:tplc="8D58DD3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9A4917"/>
    <w:multiLevelType w:val="hybridMultilevel"/>
    <w:tmpl w:val="21260A80"/>
    <w:lvl w:ilvl="0" w:tplc="71D20ACA">
      <w:start w:val="2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0F933902"/>
    <w:multiLevelType w:val="hybridMultilevel"/>
    <w:tmpl w:val="7DA823D2"/>
    <w:lvl w:ilvl="0" w:tplc="827EBC40">
      <w:start w:val="1"/>
      <w:numFmt w:val="decimal"/>
      <w:lvlText w:val="（%1）"/>
      <w:lvlJc w:val="left"/>
      <w:pPr>
        <w:ind w:left="108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48C57A6"/>
    <w:multiLevelType w:val="hybridMultilevel"/>
    <w:tmpl w:val="11207D5C"/>
    <w:lvl w:ilvl="0" w:tplc="E79280C2">
      <w:start w:val="1"/>
      <w:numFmt w:val="japaneseCounting"/>
      <w:lvlText w:val="%1、"/>
      <w:lvlJc w:val="left"/>
      <w:pPr>
        <w:ind w:left="107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67EB69B4"/>
    <w:multiLevelType w:val="hybridMultilevel"/>
    <w:tmpl w:val="8B40AD72"/>
    <w:lvl w:ilvl="0" w:tplc="6378644A">
      <w:start w:val="1"/>
      <w:numFmt w:val="decimal"/>
      <w:lvlText w:val="（%1）"/>
      <w:lvlJc w:val="left"/>
      <w:pPr>
        <w:ind w:left="108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6E5162DD"/>
    <w:multiLevelType w:val="multilevel"/>
    <w:tmpl w:val="7DA823D2"/>
    <w:lvl w:ilvl="0">
      <w:start w:val="1"/>
      <w:numFmt w:val="decimal"/>
      <w:lvlText w:val="（%1）"/>
      <w:lvlJc w:val="left"/>
      <w:pPr>
        <w:ind w:left="1080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6F794DE7"/>
    <w:multiLevelType w:val="hybridMultilevel"/>
    <w:tmpl w:val="F956DAA0"/>
    <w:lvl w:ilvl="0" w:tplc="DF72D96E">
      <w:start w:val="2"/>
      <w:numFmt w:val="decimal"/>
      <w:lvlText w:val="(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9934F33"/>
    <w:multiLevelType w:val="hybridMultilevel"/>
    <w:tmpl w:val="1E7E28B2"/>
    <w:lvl w:ilvl="0" w:tplc="75A254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5E"/>
    <w:rsid w:val="000412FD"/>
    <w:rsid w:val="000D10B2"/>
    <w:rsid w:val="001015A9"/>
    <w:rsid w:val="00114E31"/>
    <w:rsid w:val="00243B5B"/>
    <w:rsid w:val="00246177"/>
    <w:rsid w:val="002E42CA"/>
    <w:rsid w:val="0032525A"/>
    <w:rsid w:val="00353192"/>
    <w:rsid w:val="00357846"/>
    <w:rsid w:val="00372848"/>
    <w:rsid w:val="003A2F4B"/>
    <w:rsid w:val="003E2775"/>
    <w:rsid w:val="003F5448"/>
    <w:rsid w:val="00416D63"/>
    <w:rsid w:val="00611EBC"/>
    <w:rsid w:val="0062116D"/>
    <w:rsid w:val="006D7FC4"/>
    <w:rsid w:val="00785191"/>
    <w:rsid w:val="007C4647"/>
    <w:rsid w:val="007D75F3"/>
    <w:rsid w:val="007E1CCA"/>
    <w:rsid w:val="00872C6D"/>
    <w:rsid w:val="008A3721"/>
    <w:rsid w:val="008D4D1C"/>
    <w:rsid w:val="008D5A74"/>
    <w:rsid w:val="008E4826"/>
    <w:rsid w:val="009528C0"/>
    <w:rsid w:val="00AC2788"/>
    <w:rsid w:val="00AF7302"/>
    <w:rsid w:val="00B9140F"/>
    <w:rsid w:val="00B9465E"/>
    <w:rsid w:val="00BF22EF"/>
    <w:rsid w:val="00C56A90"/>
    <w:rsid w:val="00C626A9"/>
    <w:rsid w:val="00CA1039"/>
    <w:rsid w:val="00DB661B"/>
    <w:rsid w:val="00E31C91"/>
    <w:rsid w:val="00E539CF"/>
    <w:rsid w:val="00F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61A41-6A5A-449F-B6EE-DAC829BE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728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28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6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26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2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26A9"/>
    <w:rPr>
      <w:sz w:val="18"/>
      <w:szCs w:val="18"/>
    </w:rPr>
  </w:style>
  <w:style w:type="table" w:styleId="a7">
    <w:name w:val="Table Grid"/>
    <w:basedOn w:val="a1"/>
    <w:uiPriority w:val="39"/>
    <w:rsid w:val="008D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9E4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292</Words>
  <Characters>1669</Characters>
  <Application>Microsoft Office Word</Application>
  <DocSecurity>0</DocSecurity>
  <Lines>13</Lines>
  <Paragraphs>3</Paragraphs>
  <ScaleCrop>false</ScaleCrop>
  <Company>微软中国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龙羽西(2014100085)</cp:lastModifiedBy>
  <cp:revision>26</cp:revision>
  <cp:lastPrinted>2015-04-23T02:25:00Z</cp:lastPrinted>
  <dcterms:created xsi:type="dcterms:W3CDTF">2015-04-22T09:20:00Z</dcterms:created>
  <dcterms:modified xsi:type="dcterms:W3CDTF">2017-04-19T09:41:00Z</dcterms:modified>
</cp:coreProperties>
</file>